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CA9" w:rsidRDefault="00532CA9" w:rsidP="001756C3">
      <w:pPr>
        <w:pStyle w:val="yiv7235368381msonormal"/>
        <w:shd w:val="clear" w:color="auto" w:fill="FFFFFF"/>
        <w:spacing w:before="0" w:beforeAutospacing="0" w:after="0" w:afterAutospacing="0"/>
        <w:jc w:val="both"/>
        <w:rPr>
          <w:rFonts w:ascii="Segoe UI" w:hAnsi="Segoe UI" w:cs="Segoe UI"/>
          <w:b/>
          <w:bCs/>
          <w:color w:val="FF0000"/>
          <w:sz w:val="28"/>
          <w:szCs w:val="28"/>
        </w:rPr>
      </w:pPr>
      <w:r>
        <w:rPr>
          <w:rFonts w:ascii="Segoe UI" w:hAnsi="Segoe UI" w:cs="Segoe UI"/>
          <w:b/>
          <w:bCs/>
          <w:color w:val="FF0000"/>
          <w:sz w:val="38"/>
          <w:szCs w:val="38"/>
        </w:rPr>
        <w:t>Tebriz Sağlık Turizmi Semineri Ve Gezisi</w:t>
      </w:r>
      <w:r w:rsidRPr="00385643">
        <w:rPr>
          <w:rFonts w:ascii="Segoe UI" w:hAnsi="Segoe UI" w:cs="Segoe UI"/>
          <w:b/>
          <w:bCs/>
          <w:color w:val="FF0000"/>
          <w:sz w:val="28"/>
          <w:szCs w:val="28"/>
        </w:rPr>
        <w:t xml:space="preserve"> </w:t>
      </w:r>
    </w:p>
    <w:p w:rsidR="00532CA9" w:rsidRDefault="00532CA9" w:rsidP="001756C3">
      <w:pPr>
        <w:pStyle w:val="yiv7235368381msonormal"/>
        <w:shd w:val="clear" w:color="auto" w:fill="FFFFFF"/>
        <w:spacing w:before="0" w:beforeAutospacing="0" w:after="0" w:afterAutospacing="0"/>
        <w:jc w:val="both"/>
        <w:rPr>
          <w:rFonts w:ascii="Segoe UI" w:hAnsi="Segoe UI" w:cs="Segoe UI"/>
          <w:color w:val="000000"/>
          <w:sz w:val="21"/>
          <w:szCs w:val="21"/>
        </w:rPr>
      </w:pPr>
      <w:r>
        <w:rPr>
          <w:rFonts w:ascii="Segoe UI" w:hAnsi="Segoe UI" w:cs="Segoe UI"/>
          <w:b/>
          <w:bCs/>
          <w:color w:val="FF0000"/>
          <w:sz w:val="28"/>
          <w:szCs w:val="28"/>
        </w:rPr>
        <w:t xml:space="preserve">    </w:t>
      </w:r>
      <w:r w:rsidRPr="00385643">
        <w:rPr>
          <w:rFonts w:ascii="Segoe UI" w:hAnsi="Segoe UI" w:cs="Segoe UI"/>
          <w:b/>
          <w:bCs/>
          <w:color w:val="FF0000"/>
          <w:sz w:val="28"/>
          <w:szCs w:val="28"/>
        </w:rPr>
        <w:t>(14. Tebrız Med Uluslararası Sağlık &amp; Medikal Fuarı Katılımlı)</w:t>
      </w:r>
    </w:p>
    <w:p w:rsidR="00532CA9" w:rsidRDefault="00532CA9" w:rsidP="001756C3">
      <w:pPr>
        <w:pStyle w:val="yiv7235368381msonormal"/>
        <w:shd w:val="clear" w:color="auto" w:fill="FFFFFF"/>
        <w:spacing w:before="0" w:beforeAutospacing="0" w:after="0" w:afterAutospacing="0"/>
        <w:jc w:val="both"/>
        <w:rPr>
          <w:rFonts w:ascii="Segoe UI" w:hAnsi="Segoe UI" w:cs="Segoe UI"/>
          <w:color w:val="000000"/>
          <w:sz w:val="21"/>
          <w:szCs w:val="21"/>
        </w:rPr>
      </w:pPr>
      <w:r>
        <w:rPr>
          <w:rFonts w:ascii="Segoe UI" w:hAnsi="Segoe UI" w:cs="Segoe UI"/>
          <w:b/>
          <w:bCs/>
          <w:color w:val="FF0000"/>
          <w:sz w:val="38"/>
          <w:szCs w:val="38"/>
        </w:rPr>
        <w:t>03 – 08 EYLÜL 2014</w:t>
      </w:r>
    </w:p>
    <w:p w:rsidR="00532CA9" w:rsidRDefault="00532CA9" w:rsidP="001756C3">
      <w:pPr>
        <w:pStyle w:val="yiv7235368381msonormal"/>
        <w:shd w:val="clear" w:color="auto" w:fill="FFFFFF"/>
        <w:spacing w:before="0" w:beforeAutospacing="0" w:after="0" w:afterAutospacing="0"/>
        <w:jc w:val="both"/>
        <w:rPr>
          <w:rFonts w:ascii="Segoe UI" w:hAnsi="Segoe UI" w:cs="Segoe UI"/>
          <w:color w:val="1F497D"/>
          <w:sz w:val="21"/>
          <w:szCs w:val="21"/>
        </w:rPr>
      </w:pPr>
    </w:p>
    <w:p w:rsidR="00532CA9" w:rsidRDefault="00532CA9" w:rsidP="001756C3">
      <w:pPr>
        <w:shd w:val="clear" w:color="auto" w:fill="FAFAFA"/>
        <w:spacing w:before="100" w:beforeAutospacing="1" w:after="100" w:afterAutospacing="1" w:line="240" w:lineRule="auto"/>
        <w:jc w:val="both"/>
        <w:rPr>
          <w:rFonts w:ascii="Arial" w:hAnsi="Arial" w:cs="Arial"/>
          <w:color w:val="000000"/>
          <w:sz w:val="24"/>
          <w:szCs w:val="24"/>
        </w:rPr>
      </w:pPr>
      <w:r>
        <w:rPr>
          <w:rFonts w:ascii="Arial" w:hAnsi="Arial" w:cs="Arial"/>
          <w:b/>
          <w:bCs/>
          <w:color w:val="FF0000"/>
          <w:sz w:val="24"/>
          <w:szCs w:val="24"/>
        </w:rPr>
        <w:t xml:space="preserve">GELECEĞİN EN BÜYÜK SAĞLIK TURİZMİ PAZARI  İRANA(Tebriz) GİDİYORUZ </w:t>
      </w:r>
    </w:p>
    <w:p w:rsidR="00532CA9" w:rsidRPr="001756C3" w:rsidRDefault="00532CA9" w:rsidP="001756C3">
      <w:pPr>
        <w:shd w:val="clear" w:color="auto" w:fill="FAFAFA"/>
        <w:spacing w:before="100" w:beforeAutospacing="1" w:after="100" w:afterAutospacing="1" w:line="240" w:lineRule="auto"/>
        <w:jc w:val="both"/>
        <w:rPr>
          <w:rFonts w:ascii="Arial" w:hAnsi="Arial" w:cs="Arial"/>
          <w:b/>
          <w:bCs/>
          <w:color w:val="FF0000"/>
          <w:sz w:val="24"/>
          <w:szCs w:val="24"/>
        </w:rPr>
      </w:pPr>
      <w:r w:rsidRPr="001756C3">
        <w:rPr>
          <w:rFonts w:ascii="Arial" w:hAnsi="Arial" w:cs="Arial"/>
          <w:b/>
          <w:bCs/>
          <w:color w:val="FF0000"/>
          <w:sz w:val="24"/>
          <w:szCs w:val="24"/>
        </w:rPr>
        <w:t>GENEL BİLGİ</w:t>
      </w:r>
    </w:p>
    <w:p w:rsidR="00532CA9" w:rsidRDefault="00532CA9" w:rsidP="001756C3">
      <w:pPr>
        <w:shd w:val="clear" w:color="auto" w:fill="FAFAFA"/>
        <w:spacing w:before="100" w:beforeAutospacing="1" w:after="100" w:afterAutospacing="1" w:line="240" w:lineRule="auto"/>
        <w:jc w:val="both"/>
        <w:rPr>
          <w:rFonts w:ascii="Arial" w:hAnsi="Arial" w:cs="Arial"/>
          <w:color w:val="000000"/>
          <w:sz w:val="24"/>
          <w:szCs w:val="24"/>
        </w:rPr>
      </w:pPr>
      <w:r>
        <w:rPr>
          <w:rFonts w:ascii="Arial" w:hAnsi="Arial" w:cs="Arial"/>
          <w:color w:val="000000"/>
          <w:sz w:val="24"/>
          <w:szCs w:val="24"/>
        </w:rPr>
        <w:t>Platformumuz çatısı altında  yaklaşık 10  kuruluşun  katılımı planlanmıştır. (Hastane , Aracı kurum ve seyahat acentası ve kaplıcalar  vb )</w:t>
      </w:r>
    </w:p>
    <w:p w:rsidR="00532CA9" w:rsidRDefault="00532CA9" w:rsidP="001756C3">
      <w:pPr>
        <w:shd w:val="clear" w:color="auto" w:fill="FAFAFA"/>
        <w:spacing w:before="100" w:beforeAutospacing="1" w:after="100" w:afterAutospacing="1" w:line="240" w:lineRule="auto"/>
        <w:jc w:val="both"/>
        <w:rPr>
          <w:rFonts w:ascii="Arial" w:hAnsi="Arial" w:cs="Arial"/>
          <w:color w:val="000000"/>
          <w:sz w:val="24"/>
          <w:szCs w:val="24"/>
        </w:rPr>
      </w:pPr>
      <w:r>
        <w:rPr>
          <w:rFonts w:ascii="Arial" w:hAnsi="Arial" w:cs="Arial"/>
          <w:color w:val="000000"/>
          <w:sz w:val="24"/>
          <w:szCs w:val="24"/>
        </w:rPr>
        <w:t>Bu program  süresinde, otelde ve fuar alanında üç günlük fuara katılan ve İran’dan medikal ,ilaç alacak eczane ,hastane yetkilileri ,aracı kuruluşlar üniversite ve özel hastane yetkilileri ve  Türkiye’den kaplıcaya ve hastaneye turist getirecek seyahat acenta ve aracı kurum temsilcilerinin katılacağı toplantılar ve çalıştaylar olacak.</w:t>
      </w:r>
    </w:p>
    <w:p w:rsidR="00532CA9" w:rsidRDefault="00532CA9" w:rsidP="001756C3">
      <w:pPr>
        <w:shd w:val="clear" w:color="auto" w:fill="FAFAFA"/>
        <w:spacing w:before="100" w:beforeAutospacing="1" w:after="100" w:afterAutospacing="1" w:line="240" w:lineRule="auto"/>
        <w:jc w:val="both"/>
        <w:rPr>
          <w:rFonts w:ascii="Arial" w:hAnsi="Arial" w:cs="Arial"/>
          <w:b/>
          <w:bCs/>
          <w:color w:val="FF0000"/>
          <w:sz w:val="24"/>
          <w:szCs w:val="24"/>
        </w:rPr>
      </w:pPr>
      <w:r>
        <w:rPr>
          <w:rFonts w:ascii="Arial" w:hAnsi="Arial" w:cs="Arial"/>
          <w:color w:val="000000"/>
          <w:sz w:val="24"/>
          <w:szCs w:val="24"/>
        </w:rPr>
        <w:t>Bu etkinlikler süresince başta fuarda olmak üzere medya tanıtımları (TV , gazete, internet, dergi ve fuar alanlarında billboard reklamları )olacak. Ayrıca  TEBRİZ de  hastane   ve resmi kuruluşlardan4- 5 nokta yerinde ziyaret edilecektir.</w:t>
      </w:r>
      <w:r>
        <w:rPr>
          <w:rFonts w:ascii="Arial" w:hAnsi="Arial" w:cs="Arial"/>
          <w:b/>
          <w:bCs/>
          <w:color w:val="FF0000"/>
          <w:sz w:val="24"/>
          <w:szCs w:val="24"/>
        </w:rPr>
        <w:t xml:space="preserve">    </w:t>
      </w:r>
    </w:p>
    <w:p w:rsidR="00532CA9" w:rsidRDefault="00532CA9" w:rsidP="001756C3">
      <w:pPr>
        <w:shd w:val="clear" w:color="auto" w:fill="FAFAFA"/>
        <w:spacing w:before="100" w:beforeAutospacing="1" w:after="100" w:afterAutospacing="1" w:line="240" w:lineRule="auto"/>
        <w:jc w:val="both"/>
        <w:rPr>
          <w:rFonts w:ascii="Arial" w:hAnsi="Arial" w:cs="Arial"/>
          <w:b/>
          <w:bCs/>
          <w:color w:val="000000"/>
          <w:sz w:val="24"/>
          <w:szCs w:val="24"/>
        </w:rPr>
      </w:pPr>
      <w:r>
        <w:rPr>
          <w:rFonts w:ascii="Arial" w:hAnsi="Arial" w:cs="Arial"/>
          <w:b/>
          <w:bCs/>
          <w:color w:val="FF0000"/>
          <w:sz w:val="24"/>
          <w:szCs w:val="24"/>
        </w:rPr>
        <w:t xml:space="preserve">      TEBRİZ SAĞLIK TURİZMİ GEZİSİ ve ÇALIŞTAYI  PROGRAMI                                  </w:t>
      </w:r>
      <w:r>
        <w:rPr>
          <w:rFonts w:ascii="Arial" w:hAnsi="Arial" w:cs="Arial"/>
          <w:color w:val="000000"/>
          <w:sz w:val="24"/>
          <w:szCs w:val="24"/>
        </w:rPr>
        <w:br/>
      </w:r>
      <w:r>
        <w:rPr>
          <w:rFonts w:ascii="Arial" w:hAnsi="Arial" w:cs="Arial"/>
          <w:b/>
          <w:bCs/>
          <w:color w:val="000000"/>
          <w:sz w:val="24"/>
          <w:szCs w:val="24"/>
        </w:rPr>
        <w:t>03 EYLUL 2014 (ÇARŞAMBA): ATATÜRK HAVAALANINDAN – TEBRİZE UÇUŞ VE OTELE YERLEŞMESİ</w:t>
      </w:r>
    </w:p>
    <w:p w:rsidR="00532CA9" w:rsidRDefault="00532CA9" w:rsidP="001756C3">
      <w:pPr>
        <w:shd w:val="clear" w:color="auto" w:fill="FAFAFA"/>
        <w:spacing w:before="100" w:beforeAutospacing="1" w:after="100" w:afterAutospacing="1" w:line="240" w:lineRule="auto"/>
        <w:jc w:val="both"/>
        <w:rPr>
          <w:rFonts w:ascii="Arial" w:hAnsi="Arial" w:cs="Arial"/>
          <w:color w:val="000000"/>
          <w:sz w:val="24"/>
          <w:szCs w:val="24"/>
        </w:rPr>
      </w:pPr>
      <w:r>
        <w:rPr>
          <w:rFonts w:ascii="Arial" w:hAnsi="Arial" w:cs="Arial"/>
          <w:color w:val="000000"/>
          <w:sz w:val="24"/>
          <w:szCs w:val="24"/>
        </w:rPr>
        <w:t>Saat :24 00 Uçağa biniş .THY (TK 882  SAAT 00 25 TEBRİZ UÇUŞU)</w:t>
      </w:r>
    </w:p>
    <w:p w:rsidR="00532CA9" w:rsidRDefault="00532CA9" w:rsidP="001756C3">
      <w:pPr>
        <w:shd w:val="clear" w:color="auto" w:fill="FAFAFA"/>
        <w:spacing w:before="100" w:beforeAutospacing="1" w:after="100" w:afterAutospacing="1" w:line="240" w:lineRule="auto"/>
        <w:jc w:val="both"/>
        <w:rPr>
          <w:rFonts w:ascii="Arial" w:hAnsi="Arial" w:cs="Arial"/>
          <w:b/>
          <w:bCs/>
          <w:color w:val="000000"/>
          <w:sz w:val="24"/>
          <w:szCs w:val="24"/>
        </w:rPr>
      </w:pPr>
      <w:r>
        <w:rPr>
          <w:rFonts w:ascii="Arial" w:hAnsi="Arial" w:cs="Arial"/>
          <w:b/>
          <w:bCs/>
          <w:color w:val="000000"/>
          <w:sz w:val="24"/>
          <w:szCs w:val="24"/>
        </w:rPr>
        <w:t xml:space="preserve">04 EYLUL 2014 (PERŞEMBE)  : TEBRİZ SAĞLIK FUARINA KATILIM    </w:t>
      </w:r>
    </w:p>
    <w:p w:rsidR="00532CA9" w:rsidRDefault="00532CA9" w:rsidP="001756C3">
      <w:pPr>
        <w:shd w:val="clear" w:color="auto" w:fill="FAFAFA"/>
        <w:spacing w:before="100" w:beforeAutospacing="1" w:after="100" w:afterAutospacing="1" w:line="240" w:lineRule="auto"/>
        <w:jc w:val="both"/>
        <w:rPr>
          <w:rFonts w:ascii="Arial" w:hAnsi="Arial" w:cs="Arial"/>
          <w:b/>
          <w:bCs/>
          <w:color w:val="000000"/>
          <w:sz w:val="24"/>
          <w:szCs w:val="24"/>
        </w:rPr>
      </w:pPr>
      <w:r>
        <w:rPr>
          <w:rFonts w:ascii="Arial" w:hAnsi="Arial" w:cs="Arial"/>
          <w:b/>
          <w:bCs/>
          <w:color w:val="000000"/>
          <w:sz w:val="24"/>
          <w:szCs w:val="24"/>
        </w:rPr>
        <w:t> 05 EYLUL 2014  (CUMA ):FUAR ALANINDAKİ SALONDA SEMİNER  VE ÇEKİLŞİLER</w:t>
      </w:r>
    </w:p>
    <w:p w:rsidR="00532CA9" w:rsidRDefault="00532CA9" w:rsidP="001756C3">
      <w:pPr>
        <w:shd w:val="clear" w:color="auto" w:fill="FAFAFA"/>
        <w:spacing w:before="100" w:beforeAutospacing="1" w:after="100" w:afterAutospacing="1" w:line="240" w:lineRule="auto"/>
        <w:jc w:val="both"/>
        <w:rPr>
          <w:rFonts w:ascii="Arial" w:hAnsi="Arial" w:cs="Arial"/>
          <w:sz w:val="24"/>
          <w:szCs w:val="24"/>
        </w:rPr>
      </w:pPr>
      <w:r>
        <w:rPr>
          <w:rFonts w:ascii="Arial" w:hAnsi="Arial" w:cs="Arial"/>
          <w:color w:val="000000"/>
          <w:sz w:val="24"/>
          <w:szCs w:val="24"/>
        </w:rPr>
        <w:t>“</w:t>
      </w:r>
      <w:r>
        <w:rPr>
          <w:rFonts w:ascii="Arial" w:hAnsi="Arial" w:cs="Arial"/>
          <w:b/>
          <w:bCs/>
          <w:color w:val="FF0000"/>
          <w:sz w:val="24"/>
          <w:szCs w:val="24"/>
        </w:rPr>
        <w:t xml:space="preserve">Türkiye de sağlık turizmi imkanları ve Sağlık için Türkiyeyi ziyaret  paneli“ </w:t>
      </w:r>
    </w:p>
    <w:p w:rsidR="00532CA9" w:rsidRDefault="00532CA9" w:rsidP="001756C3">
      <w:pPr>
        <w:shd w:val="clear" w:color="auto" w:fill="FAFAFA"/>
        <w:spacing w:before="100" w:beforeAutospacing="1" w:after="100" w:afterAutospacing="1" w:line="240" w:lineRule="auto"/>
        <w:jc w:val="both"/>
        <w:rPr>
          <w:rFonts w:ascii="Arial" w:hAnsi="Arial" w:cs="Arial"/>
          <w:b/>
          <w:bCs/>
          <w:color w:val="000000"/>
          <w:sz w:val="24"/>
          <w:szCs w:val="24"/>
        </w:rPr>
      </w:pPr>
      <w:r>
        <w:rPr>
          <w:rFonts w:ascii="Arial" w:hAnsi="Arial" w:cs="Arial"/>
          <w:b/>
          <w:bCs/>
          <w:color w:val="000000"/>
          <w:sz w:val="24"/>
          <w:szCs w:val="24"/>
        </w:rPr>
        <w:t>06 EYLUL 2014 (CUMARTESİ):OTELDE   SEMİNER /SAĞLIK KURULUŞLARINA   ZİYARET</w:t>
      </w:r>
    </w:p>
    <w:p w:rsidR="00532CA9" w:rsidRDefault="00532CA9" w:rsidP="001756C3">
      <w:pPr>
        <w:shd w:val="clear" w:color="auto" w:fill="FAFAFA"/>
        <w:spacing w:before="100" w:beforeAutospacing="1" w:after="100" w:afterAutospacing="1" w:line="240" w:lineRule="auto"/>
        <w:jc w:val="both"/>
        <w:rPr>
          <w:rFonts w:ascii="Arial" w:hAnsi="Arial" w:cs="Arial"/>
          <w:color w:val="FF0000"/>
          <w:sz w:val="24"/>
          <w:szCs w:val="24"/>
        </w:rPr>
      </w:pPr>
      <w:r>
        <w:rPr>
          <w:rFonts w:ascii="Arial" w:hAnsi="Arial" w:cs="Arial"/>
          <w:color w:val="000000"/>
          <w:sz w:val="24"/>
          <w:szCs w:val="24"/>
        </w:rPr>
        <w:t>“</w:t>
      </w:r>
      <w:r>
        <w:rPr>
          <w:rFonts w:ascii="Arial" w:hAnsi="Arial" w:cs="Arial"/>
          <w:b/>
          <w:bCs/>
          <w:color w:val="FF0000"/>
          <w:sz w:val="24"/>
          <w:szCs w:val="24"/>
        </w:rPr>
        <w:t xml:space="preserve">Türkiye –İran arasında sağlık turizmi  işbirliği  semineri </w:t>
      </w:r>
      <w:r>
        <w:rPr>
          <w:rFonts w:ascii="Arial" w:hAnsi="Arial" w:cs="Arial"/>
          <w:color w:val="000000"/>
          <w:sz w:val="24"/>
          <w:szCs w:val="24"/>
        </w:rPr>
        <w:t xml:space="preserve"> </w:t>
      </w:r>
      <w:r w:rsidRPr="001756C3">
        <w:rPr>
          <w:rFonts w:ascii="Arial" w:hAnsi="Arial" w:cs="Arial"/>
          <w:b/>
          <w:bCs/>
          <w:color w:val="FF0000"/>
          <w:sz w:val="24"/>
          <w:szCs w:val="24"/>
        </w:rPr>
        <w:t xml:space="preserve">Ve </w:t>
      </w:r>
      <w:r>
        <w:rPr>
          <w:rFonts w:ascii="Arial" w:hAnsi="Arial" w:cs="Arial"/>
          <w:color w:val="000000"/>
          <w:sz w:val="24"/>
          <w:szCs w:val="24"/>
        </w:rPr>
        <w:t xml:space="preserve"> </w:t>
      </w:r>
      <w:r>
        <w:rPr>
          <w:rFonts w:ascii="Arial" w:hAnsi="Arial" w:cs="Arial"/>
          <w:b/>
          <w:bCs/>
          <w:color w:val="FF0000"/>
          <w:sz w:val="24"/>
          <w:szCs w:val="24"/>
        </w:rPr>
        <w:t>Tebrizdeki sağlık kuruluşları  ziyaret</w:t>
      </w:r>
    </w:p>
    <w:p w:rsidR="00532CA9" w:rsidRDefault="00532CA9" w:rsidP="001756C3">
      <w:pPr>
        <w:shd w:val="clear" w:color="auto" w:fill="FAFAFA"/>
        <w:spacing w:before="100" w:beforeAutospacing="1" w:after="100" w:afterAutospacing="1" w:line="240" w:lineRule="auto"/>
        <w:jc w:val="both"/>
        <w:rPr>
          <w:rFonts w:ascii="Arial" w:hAnsi="Arial" w:cs="Arial"/>
          <w:b/>
          <w:bCs/>
          <w:color w:val="000000"/>
          <w:sz w:val="24"/>
          <w:szCs w:val="24"/>
        </w:rPr>
      </w:pPr>
      <w:r>
        <w:rPr>
          <w:rFonts w:ascii="Arial" w:hAnsi="Arial" w:cs="Arial"/>
          <w:b/>
          <w:bCs/>
          <w:color w:val="000000"/>
          <w:sz w:val="24"/>
          <w:szCs w:val="24"/>
        </w:rPr>
        <w:t>07 MAYIS 2014 (PAZAR )SAĞLIK TURİZMİ ÇALIŞTAYI</w:t>
      </w:r>
    </w:p>
    <w:p w:rsidR="00532CA9" w:rsidRDefault="00532CA9" w:rsidP="001756C3">
      <w:pPr>
        <w:shd w:val="clear" w:color="auto" w:fill="FAFAFA"/>
        <w:spacing w:before="100" w:beforeAutospacing="1" w:after="100" w:afterAutospacing="1" w:line="240" w:lineRule="auto"/>
        <w:jc w:val="both"/>
        <w:rPr>
          <w:rFonts w:ascii="Arial" w:hAnsi="Arial" w:cs="Arial"/>
          <w:sz w:val="24"/>
          <w:szCs w:val="24"/>
        </w:rPr>
      </w:pPr>
      <w:r>
        <w:rPr>
          <w:rFonts w:ascii="Arial" w:hAnsi="Arial" w:cs="Arial"/>
          <w:b/>
          <w:bCs/>
          <w:color w:val="FF0000"/>
          <w:sz w:val="24"/>
          <w:szCs w:val="24"/>
        </w:rPr>
        <w:t xml:space="preserve"> “Tebrizdeki  seyahat acentaları ve aracı kuruluşlar ile Türkiye –İran arasında  sağlık turizmini geliştirilmesi ve  İran’ın </w:t>
      </w:r>
      <w:r w:rsidRPr="0050102D">
        <w:rPr>
          <w:rFonts w:ascii="Arial" w:hAnsi="Arial" w:cs="Arial"/>
          <w:b/>
          <w:bCs/>
          <w:color w:val="FF0000"/>
          <w:sz w:val="24"/>
          <w:szCs w:val="24"/>
        </w:rPr>
        <w:t>beklentiler Çalıştayı</w:t>
      </w:r>
      <w:r>
        <w:rPr>
          <w:rFonts w:ascii="Arial" w:hAnsi="Arial" w:cs="Arial"/>
          <w:b/>
          <w:bCs/>
          <w:color w:val="FF0000"/>
          <w:sz w:val="24"/>
          <w:szCs w:val="24"/>
        </w:rPr>
        <w:t>”</w:t>
      </w:r>
      <w:r>
        <w:rPr>
          <w:rFonts w:ascii="Arial" w:hAnsi="Arial" w:cs="Arial"/>
          <w:sz w:val="24"/>
          <w:szCs w:val="24"/>
        </w:rPr>
        <w:t xml:space="preserve"> </w:t>
      </w:r>
    </w:p>
    <w:p w:rsidR="00532CA9" w:rsidRDefault="00532CA9" w:rsidP="001756C3">
      <w:pPr>
        <w:shd w:val="clear" w:color="auto" w:fill="FAFAFA"/>
        <w:spacing w:before="100" w:beforeAutospacing="1" w:after="100" w:afterAutospacing="1" w:line="240" w:lineRule="auto"/>
        <w:jc w:val="both"/>
        <w:rPr>
          <w:rFonts w:ascii="Arial" w:hAnsi="Arial" w:cs="Arial"/>
          <w:b/>
          <w:bCs/>
          <w:color w:val="000000"/>
          <w:sz w:val="24"/>
          <w:szCs w:val="24"/>
        </w:rPr>
      </w:pPr>
      <w:r>
        <w:rPr>
          <w:rFonts w:ascii="Arial" w:hAnsi="Arial" w:cs="Arial"/>
          <w:b/>
          <w:bCs/>
          <w:color w:val="000000"/>
          <w:sz w:val="24"/>
          <w:szCs w:val="24"/>
        </w:rPr>
        <w:t>08 EYLUL 2014 (PAZARTESİ) OTELDEN AYRILIŞ VE DÖNÜŞ</w:t>
      </w:r>
    </w:p>
    <w:p w:rsidR="00532CA9" w:rsidRDefault="00532CA9" w:rsidP="001756C3">
      <w:pPr>
        <w:shd w:val="clear" w:color="auto" w:fill="FAFAFA"/>
        <w:spacing w:before="100" w:beforeAutospacing="1" w:after="100" w:afterAutospacing="1" w:line="240" w:lineRule="auto"/>
        <w:jc w:val="both"/>
        <w:rPr>
          <w:rFonts w:ascii="Arial" w:hAnsi="Arial" w:cs="Arial"/>
          <w:color w:val="000000"/>
          <w:sz w:val="24"/>
          <w:szCs w:val="24"/>
        </w:rPr>
      </w:pPr>
      <w:r>
        <w:rPr>
          <w:rFonts w:ascii="Arial" w:hAnsi="Arial" w:cs="Arial"/>
          <w:color w:val="000000"/>
          <w:sz w:val="24"/>
          <w:szCs w:val="24"/>
        </w:rPr>
        <w:t xml:space="preserve"> Saat 05 30 TEBRİZ- İSTANBUL UÇUŞU (TK 883 )</w:t>
      </w:r>
    </w:p>
    <w:p w:rsidR="00532CA9" w:rsidRDefault="00532CA9" w:rsidP="001756C3">
      <w:pPr>
        <w:shd w:val="clear" w:color="auto" w:fill="FAFAFA"/>
        <w:spacing w:before="100" w:beforeAutospacing="1" w:after="100" w:afterAutospacing="1" w:line="240" w:lineRule="auto"/>
        <w:jc w:val="both"/>
        <w:rPr>
          <w:rFonts w:ascii="Arial" w:hAnsi="Arial" w:cs="Arial"/>
          <w:b/>
          <w:bCs/>
          <w:color w:val="FF0000"/>
          <w:sz w:val="24"/>
          <w:szCs w:val="24"/>
        </w:rPr>
      </w:pPr>
    </w:p>
    <w:p w:rsidR="00532CA9" w:rsidRDefault="00532CA9" w:rsidP="001756C3">
      <w:pPr>
        <w:shd w:val="clear" w:color="auto" w:fill="FAFAFA"/>
        <w:spacing w:before="100" w:beforeAutospacing="1" w:after="100" w:afterAutospacing="1" w:line="240" w:lineRule="auto"/>
        <w:jc w:val="both"/>
        <w:rPr>
          <w:rFonts w:ascii="Arial" w:hAnsi="Arial" w:cs="Arial"/>
          <w:color w:val="000000"/>
          <w:sz w:val="24"/>
          <w:szCs w:val="24"/>
        </w:rPr>
      </w:pPr>
      <w:r>
        <w:rPr>
          <w:rFonts w:ascii="Arial" w:hAnsi="Arial" w:cs="Arial"/>
          <w:b/>
          <w:bCs/>
          <w:color w:val="FF0000"/>
          <w:sz w:val="24"/>
          <w:szCs w:val="24"/>
        </w:rPr>
        <w:t>KATILIM ŞARTLARI  VE ÜCRETLENDİRME</w:t>
      </w:r>
    </w:p>
    <w:p w:rsidR="00532CA9" w:rsidRDefault="00532CA9" w:rsidP="001756C3">
      <w:pPr>
        <w:shd w:val="clear" w:color="auto" w:fill="FAFAFA"/>
        <w:spacing w:before="100" w:beforeAutospacing="1" w:after="100" w:afterAutospacing="1" w:line="240" w:lineRule="auto"/>
        <w:jc w:val="both"/>
        <w:rPr>
          <w:rFonts w:ascii="Arial" w:hAnsi="Arial" w:cs="Arial"/>
          <w:color w:val="000000"/>
          <w:sz w:val="24"/>
          <w:szCs w:val="24"/>
        </w:rPr>
      </w:pPr>
      <w:r>
        <w:rPr>
          <w:rFonts w:ascii="Arial" w:hAnsi="Arial" w:cs="Arial"/>
          <w:b/>
          <w:bCs/>
          <w:color w:val="000000"/>
          <w:sz w:val="24"/>
          <w:szCs w:val="24"/>
        </w:rPr>
        <w:t xml:space="preserve">               Kimler katılmalı</w:t>
      </w:r>
    </w:p>
    <w:p w:rsidR="00532CA9" w:rsidRDefault="00532CA9" w:rsidP="001756C3">
      <w:pPr>
        <w:numPr>
          <w:ilvl w:val="0"/>
          <w:numId w:val="1"/>
        </w:numPr>
        <w:shd w:val="clear" w:color="auto" w:fill="FAFAFA"/>
        <w:spacing w:before="100" w:beforeAutospacing="1" w:after="100" w:afterAutospacing="1" w:line="240" w:lineRule="auto"/>
        <w:ind w:left="1200"/>
        <w:jc w:val="both"/>
        <w:rPr>
          <w:rFonts w:ascii="Arial" w:hAnsi="Arial" w:cs="Arial"/>
          <w:color w:val="000000"/>
          <w:sz w:val="24"/>
          <w:szCs w:val="24"/>
        </w:rPr>
      </w:pPr>
      <w:r>
        <w:rPr>
          <w:rFonts w:ascii="Arial" w:hAnsi="Arial" w:cs="Arial"/>
          <w:color w:val="000000"/>
          <w:sz w:val="24"/>
          <w:szCs w:val="24"/>
        </w:rPr>
        <w:t>Özel hastaneler, kamu hastaneleri ,üniversite hastaneleri</w:t>
      </w:r>
    </w:p>
    <w:p w:rsidR="00532CA9" w:rsidRDefault="00532CA9" w:rsidP="001756C3">
      <w:pPr>
        <w:numPr>
          <w:ilvl w:val="0"/>
          <w:numId w:val="1"/>
        </w:numPr>
        <w:shd w:val="clear" w:color="auto" w:fill="FAFAFA"/>
        <w:spacing w:before="100" w:beforeAutospacing="1" w:after="100" w:afterAutospacing="1" w:line="240" w:lineRule="auto"/>
        <w:ind w:left="1200"/>
        <w:jc w:val="both"/>
        <w:rPr>
          <w:rFonts w:ascii="Arial" w:hAnsi="Arial" w:cs="Arial"/>
          <w:color w:val="000000"/>
          <w:sz w:val="24"/>
          <w:szCs w:val="24"/>
        </w:rPr>
      </w:pPr>
      <w:r w:rsidRPr="00404711">
        <w:rPr>
          <w:rFonts w:ascii="Arial" w:hAnsi="Arial" w:cs="Arial"/>
          <w:color w:val="000000"/>
          <w:sz w:val="24"/>
          <w:szCs w:val="24"/>
        </w:rPr>
        <w:t xml:space="preserve">Kaplıca tesisleri, </w:t>
      </w:r>
    </w:p>
    <w:p w:rsidR="00532CA9" w:rsidRPr="00404711" w:rsidRDefault="00532CA9" w:rsidP="001756C3">
      <w:pPr>
        <w:numPr>
          <w:ilvl w:val="0"/>
          <w:numId w:val="1"/>
        </w:numPr>
        <w:shd w:val="clear" w:color="auto" w:fill="FAFAFA"/>
        <w:spacing w:before="100" w:beforeAutospacing="1" w:after="100" w:afterAutospacing="1" w:line="240" w:lineRule="auto"/>
        <w:ind w:left="1200"/>
        <w:jc w:val="both"/>
        <w:rPr>
          <w:rFonts w:ascii="Arial" w:hAnsi="Arial" w:cs="Arial"/>
          <w:color w:val="000000"/>
          <w:sz w:val="24"/>
          <w:szCs w:val="24"/>
        </w:rPr>
      </w:pPr>
      <w:r w:rsidRPr="00404711">
        <w:rPr>
          <w:rFonts w:ascii="Arial" w:hAnsi="Arial" w:cs="Arial"/>
          <w:color w:val="000000"/>
          <w:sz w:val="24"/>
          <w:szCs w:val="24"/>
        </w:rPr>
        <w:t>Seyahat acentalarI / aracı kuruluşlar ve asistan firmaları</w:t>
      </w:r>
    </w:p>
    <w:p w:rsidR="00532CA9" w:rsidRDefault="00532CA9" w:rsidP="001756C3">
      <w:pPr>
        <w:numPr>
          <w:ilvl w:val="0"/>
          <w:numId w:val="1"/>
        </w:numPr>
        <w:shd w:val="clear" w:color="auto" w:fill="FAFAFA"/>
        <w:spacing w:before="100" w:beforeAutospacing="1" w:after="100" w:afterAutospacing="1" w:line="240" w:lineRule="auto"/>
        <w:ind w:left="1200"/>
        <w:jc w:val="both"/>
        <w:rPr>
          <w:rFonts w:ascii="Arial" w:hAnsi="Arial" w:cs="Arial"/>
          <w:color w:val="000000"/>
          <w:sz w:val="24"/>
          <w:szCs w:val="24"/>
        </w:rPr>
      </w:pPr>
      <w:r>
        <w:rPr>
          <w:rFonts w:ascii="Arial" w:hAnsi="Arial" w:cs="Arial"/>
          <w:color w:val="000000"/>
          <w:sz w:val="24"/>
          <w:szCs w:val="24"/>
        </w:rPr>
        <w:t>Diğer tüm sağlık kuruluşları</w:t>
      </w:r>
    </w:p>
    <w:p w:rsidR="00532CA9" w:rsidRPr="00404711" w:rsidRDefault="00532CA9" w:rsidP="00404711">
      <w:pPr>
        <w:shd w:val="clear" w:color="auto" w:fill="FAFAFA"/>
        <w:spacing w:before="100" w:beforeAutospacing="1" w:after="100" w:afterAutospacing="1" w:line="240" w:lineRule="auto"/>
        <w:ind w:left="360"/>
        <w:jc w:val="both"/>
        <w:rPr>
          <w:rFonts w:ascii="Arial" w:hAnsi="Arial" w:cs="Arial"/>
          <w:b/>
          <w:bCs/>
          <w:color w:val="FF0000"/>
          <w:sz w:val="24"/>
          <w:szCs w:val="24"/>
        </w:rPr>
      </w:pPr>
      <w:r w:rsidRPr="00404711">
        <w:rPr>
          <w:rFonts w:ascii="Arial" w:hAnsi="Arial" w:cs="Arial"/>
          <w:b/>
          <w:bCs/>
          <w:color w:val="FF0000"/>
          <w:sz w:val="24"/>
          <w:szCs w:val="24"/>
        </w:rPr>
        <w:t>Çok önemli not :</w:t>
      </w:r>
      <w:r>
        <w:rPr>
          <w:rFonts w:ascii="Arial" w:hAnsi="Arial" w:cs="Arial"/>
          <w:b/>
          <w:bCs/>
          <w:color w:val="FF0000"/>
          <w:sz w:val="24"/>
          <w:szCs w:val="24"/>
        </w:rPr>
        <w:t xml:space="preserve"> Katılımcı Ekonomi Bakanlığının yayınladığı 2012/4 sayılı genelgenin ilgili maddeleri ve  EK -27  belirtilen özellikleri taşıması zorunlu dur. Aksi halde ödemelere % 50 fark eklenecektir. (Ayrıntı için arayınız)</w:t>
      </w:r>
    </w:p>
    <w:p w:rsidR="00532CA9" w:rsidRDefault="00532CA9" w:rsidP="001756C3">
      <w:pPr>
        <w:shd w:val="clear" w:color="auto" w:fill="FAFAFA"/>
        <w:spacing w:before="100" w:beforeAutospacing="1" w:after="100" w:afterAutospacing="1" w:line="240" w:lineRule="auto"/>
        <w:ind w:left="1110"/>
        <w:jc w:val="both"/>
        <w:rPr>
          <w:rFonts w:ascii="Arial" w:hAnsi="Arial" w:cs="Arial"/>
          <w:color w:val="000000"/>
          <w:sz w:val="24"/>
          <w:szCs w:val="24"/>
        </w:rPr>
      </w:pPr>
      <w:r>
        <w:rPr>
          <w:rFonts w:ascii="Arial" w:hAnsi="Arial" w:cs="Arial"/>
          <w:b/>
          <w:bCs/>
          <w:color w:val="000000"/>
          <w:sz w:val="24"/>
          <w:szCs w:val="24"/>
        </w:rPr>
        <w:t>Ücrete dahil olanlar :</w:t>
      </w:r>
    </w:p>
    <w:p w:rsidR="00532CA9" w:rsidRDefault="00532CA9" w:rsidP="001756C3">
      <w:pPr>
        <w:numPr>
          <w:ilvl w:val="0"/>
          <w:numId w:val="2"/>
        </w:numPr>
        <w:shd w:val="clear" w:color="auto" w:fill="FAFAFA"/>
        <w:spacing w:before="100" w:beforeAutospacing="1" w:after="100" w:afterAutospacing="1" w:line="240" w:lineRule="auto"/>
        <w:ind w:left="1200"/>
        <w:jc w:val="both"/>
        <w:rPr>
          <w:rFonts w:ascii="Arial" w:hAnsi="Arial" w:cs="Arial"/>
          <w:color w:val="000000"/>
          <w:sz w:val="24"/>
          <w:szCs w:val="24"/>
        </w:rPr>
      </w:pPr>
      <w:r>
        <w:rPr>
          <w:rFonts w:ascii="Arial" w:hAnsi="Arial" w:cs="Arial"/>
          <w:color w:val="000000"/>
          <w:sz w:val="24"/>
          <w:szCs w:val="24"/>
        </w:rPr>
        <w:t>Platformumuzun Fuar alanına açtığı standında  tanıtım dokümanlarınızı (Katalog .CD vb ) dağıtma ve kuruluşunuzu anlatma fırsatı,</w:t>
      </w:r>
    </w:p>
    <w:p w:rsidR="00532CA9" w:rsidRDefault="00532CA9" w:rsidP="001756C3">
      <w:pPr>
        <w:numPr>
          <w:ilvl w:val="0"/>
          <w:numId w:val="2"/>
        </w:numPr>
        <w:shd w:val="clear" w:color="auto" w:fill="FAFAFA"/>
        <w:spacing w:before="100" w:beforeAutospacing="1" w:after="100" w:afterAutospacing="1" w:line="240" w:lineRule="auto"/>
        <w:ind w:left="1200"/>
        <w:jc w:val="both"/>
        <w:rPr>
          <w:rFonts w:ascii="Arial" w:hAnsi="Arial" w:cs="Arial"/>
          <w:color w:val="000000"/>
          <w:sz w:val="24"/>
          <w:szCs w:val="24"/>
        </w:rPr>
      </w:pPr>
      <w:r>
        <w:rPr>
          <w:rFonts w:ascii="Arial" w:hAnsi="Arial" w:cs="Arial"/>
          <w:color w:val="000000"/>
          <w:sz w:val="24"/>
          <w:szCs w:val="24"/>
        </w:rPr>
        <w:t>Fuar alanında ve otelde yapacağımız  bir çok kişinin katılacağı seminere katılıp kuruluşunuzu 20 dk anlatma ve sunum yapma imkânı,</w:t>
      </w:r>
    </w:p>
    <w:p w:rsidR="00532CA9" w:rsidRDefault="00532CA9" w:rsidP="001756C3">
      <w:pPr>
        <w:numPr>
          <w:ilvl w:val="0"/>
          <w:numId w:val="2"/>
        </w:numPr>
        <w:shd w:val="clear" w:color="auto" w:fill="FAFAFA"/>
        <w:spacing w:before="100" w:beforeAutospacing="1" w:after="100" w:afterAutospacing="1" w:line="240" w:lineRule="auto"/>
        <w:ind w:left="1200"/>
        <w:jc w:val="both"/>
        <w:rPr>
          <w:rFonts w:ascii="Arial" w:hAnsi="Arial" w:cs="Arial"/>
          <w:color w:val="000000"/>
          <w:sz w:val="24"/>
          <w:szCs w:val="24"/>
        </w:rPr>
      </w:pPr>
      <w:r w:rsidRPr="0062288B">
        <w:rPr>
          <w:sz w:val="28"/>
          <w:szCs w:val="28"/>
        </w:rPr>
        <w:t xml:space="preserve">Her katılımcı için </w:t>
      </w:r>
      <w:r>
        <w:rPr>
          <w:sz w:val="28"/>
          <w:szCs w:val="28"/>
        </w:rPr>
        <w:t xml:space="preserve">bir adet standart </w:t>
      </w:r>
      <w:r w:rsidRPr="0062288B">
        <w:rPr>
          <w:sz w:val="28"/>
          <w:szCs w:val="28"/>
        </w:rPr>
        <w:t>afiş</w:t>
      </w:r>
      <w:r>
        <w:rPr>
          <w:sz w:val="28"/>
          <w:szCs w:val="28"/>
        </w:rPr>
        <w:t xml:space="preserve"> </w:t>
      </w:r>
      <w:r w:rsidRPr="0062288B">
        <w:rPr>
          <w:sz w:val="28"/>
          <w:szCs w:val="28"/>
        </w:rPr>
        <w:t xml:space="preserve">platformumuzca </w:t>
      </w:r>
      <w:r>
        <w:rPr>
          <w:sz w:val="28"/>
          <w:szCs w:val="28"/>
        </w:rPr>
        <w:t>h</w:t>
      </w:r>
      <w:r w:rsidRPr="0062288B">
        <w:rPr>
          <w:sz w:val="28"/>
          <w:szCs w:val="28"/>
        </w:rPr>
        <w:t>azırlatılacaktır.</w:t>
      </w:r>
    </w:p>
    <w:p w:rsidR="00532CA9" w:rsidRDefault="00532CA9" w:rsidP="001756C3">
      <w:pPr>
        <w:numPr>
          <w:ilvl w:val="0"/>
          <w:numId w:val="2"/>
        </w:numPr>
        <w:shd w:val="clear" w:color="auto" w:fill="FAFAFA"/>
        <w:spacing w:before="100" w:beforeAutospacing="1" w:after="100" w:afterAutospacing="1" w:line="240" w:lineRule="auto"/>
        <w:ind w:left="1200"/>
        <w:jc w:val="both"/>
        <w:rPr>
          <w:rFonts w:ascii="Arial" w:hAnsi="Arial" w:cs="Arial"/>
          <w:color w:val="000000"/>
          <w:sz w:val="24"/>
          <w:szCs w:val="24"/>
        </w:rPr>
      </w:pPr>
      <w:r>
        <w:rPr>
          <w:rFonts w:ascii="Arial" w:hAnsi="Arial" w:cs="Arial"/>
          <w:color w:val="000000"/>
          <w:sz w:val="24"/>
          <w:szCs w:val="24"/>
        </w:rPr>
        <w:t>Havaalanı /  fuar –otel ve sağlık kuruluşları transferlerini biz sağlayacağız.</w:t>
      </w:r>
    </w:p>
    <w:p w:rsidR="00532CA9" w:rsidRDefault="00532CA9" w:rsidP="001756C3">
      <w:pPr>
        <w:numPr>
          <w:ilvl w:val="0"/>
          <w:numId w:val="2"/>
        </w:numPr>
        <w:shd w:val="clear" w:color="auto" w:fill="FAFAFA"/>
        <w:spacing w:before="100" w:beforeAutospacing="1" w:after="100" w:afterAutospacing="1" w:line="240" w:lineRule="auto"/>
        <w:ind w:left="1200"/>
        <w:jc w:val="both"/>
        <w:rPr>
          <w:rFonts w:ascii="Arial" w:hAnsi="Arial" w:cs="Arial"/>
          <w:color w:val="000000"/>
          <w:sz w:val="24"/>
          <w:szCs w:val="24"/>
        </w:rPr>
      </w:pPr>
      <w:r>
        <w:rPr>
          <w:rFonts w:ascii="Arial" w:hAnsi="Arial" w:cs="Arial"/>
          <w:color w:val="000000"/>
          <w:sz w:val="24"/>
          <w:szCs w:val="24"/>
        </w:rPr>
        <w:t>Toplantılarda kafe- break ve yemekli katılım dahil sunacağız.</w:t>
      </w:r>
    </w:p>
    <w:p w:rsidR="00532CA9" w:rsidRDefault="00532CA9" w:rsidP="001756C3">
      <w:pPr>
        <w:numPr>
          <w:ilvl w:val="0"/>
          <w:numId w:val="2"/>
        </w:numPr>
        <w:shd w:val="clear" w:color="auto" w:fill="FAFAFA"/>
        <w:spacing w:before="100" w:beforeAutospacing="1" w:after="100" w:afterAutospacing="1" w:line="240" w:lineRule="auto"/>
        <w:ind w:left="1200"/>
        <w:jc w:val="both"/>
        <w:rPr>
          <w:rFonts w:ascii="Arial" w:hAnsi="Arial" w:cs="Arial"/>
          <w:color w:val="000000"/>
          <w:sz w:val="24"/>
          <w:szCs w:val="24"/>
        </w:rPr>
      </w:pPr>
      <w:r>
        <w:rPr>
          <w:rFonts w:ascii="Arial" w:hAnsi="Arial" w:cs="Arial"/>
          <w:color w:val="000000"/>
          <w:sz w:val="24"/>
          <w:szCs w:val="24"/>
        </w:rPr>
        <w:t xml:space="preserve">İstanbul-Tebriz  uçak gidiş –dönüş  </w:t>
      </w:r>
    </w:p>
    <w:p w:rsidR="00532CA9" w:rsidRDefault="00532CA9" w:rsidP="001756C3">
      <w:pPr>
        <w:numPr>
          <w:ilvl w:val="0"/>
          <w:numId w:val="2"/>
        </w:numPr>
        <w:shd w:val="clear" w:color="auto" w:fill="FAFAFA"/>
        <w:spacing w:before="100" w:beforeAutospacing="1" w:after="100" w:afterAutospacing="1" w:line="240" w:lineRule="auto"/>
        <w:ind w:left="1200"/>
        <w:jc w:val="both"/>
        <w:rPr>
          <w:rFonts w:ascii="Arial" w:hAnsi="Arial" w:cs="Arial"/>
          <w:color w:val="000000"/>
          <w:sz w:val="24"/>
          <w:szCs w:val="24"/>
        </w:rPr>
      </w:pPr>
      <w:r>
        <w:rPr>
          <w:rFonts w:ascii="Arial" w:hAnsi="Arial" w:cs="Arial"/>
          <w:color w:val="000000"/>
          <w:sz w:val="24"/>
          <w:szCs w:val="24"/>
        </w:rPr>
        <w:t xml:space="preserve"> 4 * veya dengi otellerde 5 gece  SİNGLE ODA kahvaltı   dahil konaklama</w:t>
      </w:r>
    </w:p>
    <w:p w:rsidR="00532CA9" w:rsidRDefault="00532CA9" w:rsidP="001756C3">
      <w:pPr>
        <w:shd w:val="clear" w:color="auto" w:fill="FAFAFA"/>
        <w:spacing w:before="100" w:beforeAutospacing="1" w:after="100" w:afterAutospacing="1" w:line="240" w:lineRule="auto"/>
        <w:ind w:left="360"/>
        <w:jc w:val="both"/>
        <w:rPr>
          <w:rFonts w:ascii="Arial" w:hAnsi="Arial" w:cs="Arial"/>
          <w:color w:val="000000"/>
          <w:sz w:val="24"/>
          <w:szCs w:val="24"/>
        </w:rPr>
      </w:pPr>
      <w:r>
        <w:rPr>
          <w:rFonts w:ascii="Arial" w:hAnsi="Arial" w:cs="Arial"/>
          <w:b/>
          <w:bCs/>
          <w:color w:val="000000"/>
          <w:sz w:val="24"/>
          <w:szCs w:val="24"/>
        </w:rPr>
        <w:t>5</w:t>
      </w:r>
      <w:r w:rsidRPr="00C90EDD">
        <w:rPr>
          <w:rFonts w:ascii="Arial" w:hAnsi="Arial" w:cs="Arial"/>
          <w:b/>
          <w:bCs/>
          <w:color w:val="000000"/>
          <w:sz w:val="24"/>
          <w:szCs w:val="24"/>
        </w:rPr>
        <w:t xml:space="preserve"> GÜN SÜRECEK OLACAK GEZİMİZDEKİ TÜM BU İMKANLARDAN FAYDALANMAK VE FIRSATLARI YAKALAMAK İÇİN </w:t>
      </w:r>
      <w:r>
        <w:rPr>
          <w:rFonts w:ascii="Arial" w:hAnsi="Arial" w:cs="Arial"/>
          <w:b/>
          <w:bCs/>
          <w:color w:val="000000"/>
          <w:sz w:val="24"/>
          <w:szCs w:val="24"/>
        </w:rPr>
        <w:t xml:space="preserve">KİŞİ BAŞI  </w:t>
      </w:r>
      <w:r w:rsidRPr="00C90EDD">
        <w:rPr>
          <w:rFonts w:ascii="Arial" w:hAnsi="Arial" w:cs="Arial"/>
          <w:b/>
          <w:bCs/>
          <w:color w:val="FF0000"/>
          <w:sz w:val="24"/>
          <w:szCs w:val="24"/>
        </w:rPr>
        <w:t xml:space="preserve">SADECE </w:t>
      </w:r>
      <w:r>
        <w:rPr>
          <w:rFonts w:ascii="Arial" w:hAnsi="Arial" w:cs="Arial"/>
          <w:b/>
          <w:bCs/>
          <w:color w:val="FF0000"/>
          <w:sz w:val="24"/>
          <w:szCs w:val="24"/>
        </w:rPr>
        <w:t>20</w:t>
      </w:r>
      <w:r w:rsidRPr="00C90EDD">
        <w:rPr>
          <w:rFonts w:ascii="Arial" w:hAnsi="Arial" w:cs="Arial"/>
          <w:b/>
          <w:bCs/>
          <w:color w:val="FF0000"/>
          <w:sz w:val="24"/>
          <w:szCs w:val="24"/>
        </w:rPr>
        <w:t xml:space="preserve">00 USD   ÖDEYEYECEKSİNİZ. </w:t>
      </w:r>
      <w:r w:rsidRPr="00C90EDD">
        <w:rPr>
          <w:rFonts w:ascii="Arial" w:hAnsi="Arial" w:cs="Arial"/>
          <w:color w:val="000000"/>
          <w:sz w:val="24"/>
          <w:szCs w:val="24"/>
        </w:rPr>
        <w:t> </w:t>
      </w:r>
    </w:p>
    <w:p w:rsidR="00532CA9" w:rsidRDefault="00532CA9" w:rsidP="00292342">
      <w:pPr>
        <w:pStyle w:val="yiv7235368381msonormal"/>
        <w:shd w:val="clear" w:color="auto" w:fill="FFFFFF"/>
        <w:spacing w:before="0" w:beforeAutospacing="0" w:after="0" w:afterAutospacing="0"/>
        <w:jc w:val="both"/>
        <w:rPr>
          <w:rFonts w:ascii="Segoe UI" w:hAnsi="Segoe UI" w:cs="Segoe UI"/>
          <w:color w:val="000000"/>
          <w:sz w:val="21"/>
          <w:szCs w:val="21"/>
        </w:rPr>
      </w:pPr>
      <w:r>
        <w:rPr>
          <w:rFonts w:ascii="Segoe UI" w:hAnsi="Segoe UI" w:cs="Segoe UI"/>
          <w:b/>
          <w:bCs/>
          <w:color w:val="FF0000"/>
          <w:sz w:val="21"/>
          <w:szCs w:val="21"/>
          <w:u w:val="single"/>
        </w:rPr>
        <w:t>Fuarın Önemi:</w:t>
      </w:r>
      <w:r>
        <w:rPr>
          <w:rStyle w:val="apple-converted-space"/>
          <w:rFonts w:ascii="Segoe UI" w:hAnsi="Segoe UI" w:cs="Segoe UI"/>
          <w:b/>
          <w:bCs/>
          <w:color w:val="1F497D"/>
          <w:sz w:val="21"/>
          <w:szCs w:val="21"/>
        </w:rPr>
        <w:t> </w:t>
      </w:r>
      <w:r>
        <w:rPr>
          <w:rFonts w:ascii="Segoe UI" w:hAnsi="Segoe UI" w:cs="Segoe UI"/>
          <w:b/>
          <w:bCs/>
          <w:i/>
          <w:iCs/>
          <w:color w:val="000000"/>
          <w:sz w:val="21"/>
          <w:szCs w:val="21"/>
        </w:rPr>
        <w:t>2013 yılında 6 ülkeden 170</w:t>
      </w:r>
      <w:r>
        <w:rPr>
          <w:rStyle w:val="apple-converted-space"/>
          <w:rFonts w:ascii="Segoe UI" w:hAnsi="Segoe UI" w:cs="Segoe UI"/>
          <w:b/>
          <w:bCs/>
          <w:i/>
          <w:iCs/>
          <w:color w:val="000000"/>
          <w:sz w:val="21"/>
          <w:szCs w:val="21"/>
        </w:rPr>
        <w:t> </w:t>
      </w:r>
      <w:r>
        <w:rPr>
          <w:rFonts w:ascii="Segoe UI" w:hAnsi="Segoe UI" w:cs="Segoe UI"/>
          <w:b/>
          <w:bCs/>
          <w:i/>
          <w:iCs/>
          <w:color w:val="000000"/>
          <w:sz w:val="21"/>
          <w:szCs w:val="21"/>
        </w:rPr>
        <w:t>katılımcı firmanın yer</w:t>
      </w:r>
      <w:r>
        <w:rPr>
          <w:rStyle w:val="apple-converted-space"/>
          <w:rFonts w:ascii="Segoe UI" w:hAnsi="Segoe UI" w:cs="Segoe UI"/>
          <w:b/>
          <w:bCs/>
          <w:i/>
          <w:iCs/>
          <w:color w:val="000000"/>
          <w:sz w:val="21"/>
          <w:szCs w:val="21"/>
        </w:rPr>
        <w:t> </w:t>
      </w:r>
      <w:r>
        <w:rPr>
          <w:rFonts w:ascii="Segoe UI" w:hAnsi="Segoe UI" w:cs="Segoe UI"/>
          <w:b/>
          <w:bCs/>
          <w:i/>
          <w:iCs/>
          <w:color w:val="000000"/>
          <w:sz w:val="21"/>
          <w:szCs w:val="21"/>
        </w:rPr>
        <w:t>aldığı 14. TEBRIZ MED ULUSLARARASI MEDİKAL &amp; SAĞLIK FUARI seçimlerden sonra Tebriz’deki ilk sağlık</w:t>
      </w:r>
      <w:r>
        <w:rPr>
          <w:rStyle w:val="apple-converted-space"/>
          <w:rFonts w:ascii="Segoe UI" w:hAnsi="Segoe UI" w:cs="Segoe UI"/>
          <w:b/>
          <w:bCs/>
          <w:i/>
          <w:iCs/>
          <w:color w:val="000000"/>
          <w:sz w:val="21"/>
          <w:szCs w:val="21"/>
        </w:rPr>
        <w:t> </w:t>
      </w:r>
      <w:r>
        <w:rPr>
          <w:rFonts w:ascii="Segoe UI" w:hAnsi="Segoe UI" w:cs="Segoe UI"/>
          <w:b/>
          <w:bCs/>
          <w:i/>
          <w:iCs/>
          <w:color w:val="000000"/>
          <w:sz w:val="21"/>
          <w:szCs w:val="21"/>
        </w:rPr>
        <w:t>fuarı olacaktır! Birleşmiş Milletler Güvenlik Konseyi üyeleri ve İran arasındaki ambargonun yumuşatılmasıyla beraber İran’dan alım heyetlerinin ve hastaların Türkiye’ye akın ettiği böylesi</w:t>
      </w:r>
      <w:r>
        <w:rPr>
          <w:rStyle w:val="apple-converted-space"/>
          <w:rFonts w:ascii="Segoe UI" w:hAnsi="Segoe UI" w:cs="Segoe UI"/>
          <w:b/>
          <w:bCs/>
          <w:i/>
          <w:iCs/>
          <w:color w:val="000000"/>
          <w:sz w:val="21"/>
          <w:szCs w:val="21"/>
        </w:rPr>
        <w:t> </w:t>
      </w:r>
      <w:r>
        <w:rPr>
          <w:rFonts w:ascii="Segoe UI" w:hAnsi="Segoe UI" w:cs="Segoe UI"/>
          <w:b/>
          <w:bCs/>
          <w:i/>
          <w:iCs/>
          <w:color w:val="000000"/>
          <w:sz w:val="21"/>
          <w:szCs w:val="21"/>
        </w:rPr>
        <w:t>bir ortamda zamanlaması itibariyle fuar daha bir önem arz etmektedir.</w:t>
      </w:r>
    </w:p>
    <w:p w:rsidR="00532CA9" w:rsidRPr="009754EF" w:rsidRDefault="00532CA9" w:rsidP="001756C3">
      <w:pPr>
        <w:shd w:val="clear" w:color="auto" w:fill="FAFAFA"/>
        <w:spacing w:before="100" w:beforeAutospacing="1" w:after="100" w:afterAutospacing="1" w:line="240" w:lineRule="auto"/>
        <w:jc w:val="both"/>
        <w:rPr>
          <w:color w:val="000000"/>
          <w:sz w:val="24"/>
          <w:szCs w:val="24"/>
        </w:rPr>
      </w:pPr>
      <w:r>
        <w:rPr>
          <w:rFonts w:ascii="Arial" w:hAnsi="Arial" w:cs="Arial"/>
          <w:color w:val="000000"/>
          <w:sz w:val="24"/>
          <w:szCs w:val="24"/>
        </w:rPr>
        <w:t xml:space="preserve"> </w:t>
      </w:r>
      <w:r w:rsidRPr="009754EF">
        <w:rPr>
          <w:b/>
          <w:bCs/>
          <w:color w:val="FF0000"/>
          <w:sz w:val="24"/>
          <w:szCs w:val="24"/>
        </w:rPr>
        <w:t xml:space="preserve">GENİŞ BİLGİ </w:t>
      </w:r>
      <w:r>
        <w:rPr>
          <w:b/>
          <w:bCs/>
          <w:color w:val="FF0000"/>
          <w:sz w:val="24"/>
          <w:szCs w:val="24"/>
        </w:rPr>
        <w:t xml:space="preserve"> VE KAYIT İÇİN :</w:t>
      </w:r>
      <w:r w:rsidRPr="009754EF">
        <w:rPr>
          <w:color w:val="000000"/>
          <w:sz w:val="24"/>
          <w:szCs w:val="24"/>
        </w:rPr>
        <w:t> </w:t>
      </w:r>
    </w:p>
    <w:p w:rsidR="00532CA9" w:rsidRDefault="00532CA9" w:rsidP="001756C3">
      <w:pPr>
        <w:shd w:val="clear" w:color="auto" w:fill="FAFAFA"/>
        <w:spacing w:before="100" w:beforeAutospacing="1" w:after="100" w:afterAutospacing="1" w:line="240" w:lineRule="auto"/>
        <w:jc w:val="both"/>
        <w:rPr>
          <w:color w:val="000000"/>
          <w:sz w:val="32"/>
          <w:szCs w:val="32"/>
        </w:rPr>
      </w:pPr>
      <w:r>
        <w:rPr>
          <w:color w:val="000000"/>
          <w:sz w:val="32"/>
          <w:szCs w:val="32"/>
        </w:rPr>
        <w:t>Proje koordinatörü :Gamze Atalay</w:t>
      </w:r>
      <w:r w:rsidRPr="00A85B72">
        <w:rPr>
          <w:color w:val="000000"/>
          <w:sz w:val="32"/>
          <w:szCs w:val="32"/>
        </w:rPr>
        <w:t>:</w:t>
      </w:r>
    </w:p>
    <w:p w:rsidR="00532CA9" w:rsidRDefault="00532CA9" w:rsidP="001756C3">
      <w:pPr>
        <w:shd w:val="clear" w:color="auto" w:fill="FAFAFA"/>
        <w:spacing w:before="100" w:beforeAutospacing="1" w:after="100" w:afterAutospacing="1" w:line="240" w:lineRule="auto"/>
        <w:jc w:val="both"/>
        <w:rPr>
          <w:color w:val="000000"/>
          <w:sz w:val="32"/>
          <w:szCs w:val="32"/>
        </w:rPr>
      </w:pPr>
      <w:r>
        <w:rPr>
          <w:color w:val="000000"/>
          <w:sz w:val="32"/>
          <w:szCs w:val="32"/>
        </w:rPr>
        <w:t xml:space="preserve"> GSM :</w:t>
      </w:r>
      <w:r w:rsidRPr="00A85B72">
        <w:rPr>
          <w:color w:val="000000"/>
          <w:sz w:val="32"/>
          <w:szCs w:val="32"/>
        </w:rPr>
        <w:t xml:space="preserve"> 0 541 </w:t>
      </w:r>
      <w:r>
        <w:rPr>
          <w:color w:val="000000"/>
          <w:sz w:val="32"/>
          <w:szCs w:val="32"/>
        </w:rPr>
        <w:t>932 36 59</w:t>
      </w:r>
      <w:r w:rsidRPr="00A85B72">
        <w:rPr>
          <w:color w:val="000000"/>
          <w:sz w:val="32"/>
          <w:szCs w:val="32"/>
        </w:rPr>
        <w:t xml:space="preserve">  </w:t>
      </w:r>
      <w:r>
        <w:rPr>
          <w:color w:val="000000"/>
          <w:sz w:val="32"/>
          <w:szCs w:val="32"/>
        </w:rPr>
        <w:t xml:space="preserve">TLF  0 312 419 07 69 </w:t>
      </w:r>
    </w:p>
    <w:p w:rsidR="00532CA9" w:rsidRDefault="00532CA9" w:rsidP="001756C3">
      <w:pPr>
        <w:shd w:val="clear" w:color="auto" w:fill="FAFAFA"/>
        <w:spacing w:before="100" w:beforeAutospacing="1" w:after="100" w:afterAutospacing="1" w:line="240" w:lineRule="auto"/>
        <w:jc w:val="both"/>
      </w:pPr>
      <w:r>
        <w:rPr>
          <w:color w:val="000000"/>
          <w:sz w:val="32"/>
          <w:szCs w:val="32"/>
        </w:rPr>
        <w:t xml:space="preserve"> ÇAĞRI MERKEZİ  : 444 5 986       </w:t>
      </w:r>
      <w:r w:rsidRPr="00A85B72">
        <w:rPr>
          <w:color w:val="000000"/>
          <w:sz w:val="32"/>
          <w:szCs w:val="32"/>
        </w:rPr>
        <w:t xml:space="preserve"> E-posta: </w:t>
      </w:r>
      <w:hyperlink r:id="rId5" w:history="1">
        <w:r w:rsidRPr="00A85B72">
          <w:rPr>
            <w:rStyle w:val="Hyperlink"/>
            <w:sz w:val="32"/>
            <w:szCs w:val="32"/>
          </w:rPr>
          <w:t>proje@ipsa.org.tr</w:t>
        </w:r>
      </w:hyperlink>
    </w:p>
    <w:p w:rsidR="00532CA9" w:rsidRPr="00A85B72" w:rsidRDefault="00532CA9" w:rsidP="001756C3">
      <w:pPr>
        <w:shd w:val="clear" w:color="auto" w:fill="FAFAFA"/>
        <w:spacing w:before="100" w:beforeAutospacing="1" w:after="100" w:afterAutospacing="1" w:line="240" w:lineRule="auto"/>
        <w:jc w:val="both"/>
        <w:rPr>
          <w:color w:val="000000"/>
          <w:sz w:val="32"/>
          <w:szCs w:val="32"/>
        </w:rPr>
      </w:pPr>
      <w:r>
        <w:tab/>
        <w:t xml:space="preserve">                                            </w:t>
      </w:r>
      <w:hyperlink r:id="rId6" w:history="1">
        <w:r w:rsidRPr="00B04FC3">
          <w:rPr>
            <w:rStyle w:val="Hyperlink"/>
            <w:sz w:val="36"/>
            <w:szCs w:val="36"/>
          </w:rPr>
          <w:t>www.ipsa.org.tr</w:t>
        </w:r>
      </w:hyperlink>
      <w:r w:rsidRPr="00B04FC3">
        <w:rPr>
          <w:sz w:val="36"/>
          <w:szCs w:val="36"/>
        </w:rPr>
        <w:t xml:space="preserve"> </w:t>
      </w:r>
    </w:p>
    <w:p w:rsidR="00532CA9" w:rsidRDefault="00532CA9" w:rsidP="001756C3">
      <w:pPr>
        <w:pStyle w:val="yiv7235368381msonormal"/>
        <w:shd w:val="clear" w:color="auto" w:fill="FFFFFF"/>
        <w:spacing w:before="0" w:beforeAutospacing="0" w:after="0" w:afterAutospacing="0"/>
        <w:jc w:val="both"/>
        <w:rPr>
          <w:rFonts w:ascii="Segoe UI" w:hAnsi="Segoe UI" w:cs="Segoe UI"/>
          <w:color w:val="1F497D"/>
          <w:sz w:val="21"/>
          <w:szCs w:val="21"/>
        </w:rPr>
      </w:pPr>
    </w:p>
    <w:p w:rsidR="00532CA9" w:rsidRDefault="00532CA9" w:rsidP="001756C3">
      <w:pPr>
        <w:pStyle w:val="yiv7235368381msonormal"/>
        <w:shd w:val="clear" w:color="auto" w:fill="FFFFFF"/>
        <w:spacing w:before="0" w:beforeAutospacing="0" w:after="0" w:afterAutospacing="0"/>
        <w:jc w:val="both"/>
        <w:rPr>
          <w:rFonts w:ascii="Segoe UI" w:hAnsi="Segoe UI" w:cs="Segoe UI"/>
          <w:color w:val="1F497D"/>
          <w:sz w:val="21"/>
          <w:szCs w:val="21"/>
        </w:rPr>
      </w:pPr>
    </w:p>
    <w:p w:rsidR="00532CA9" w:rsidRDefault="00532CA9" w:rsidP="001756C3">
      <w:pPr>
        <w:pStyle w:val="yiv7235368381msonormal"/>
        <w:shd w:val="clear" w:color="auto" w:fill="FFFFFF"/>
        <w:spacing w:before="0" w:beforeAutospacing="0" w:after="0" w:afterAutospacing="0"/>
        <w:jc w:val="both"/>
        <w:rPr>
          <w:rFonts w:ascii="Segoe UI" w:hAnsi="Segoe UI" w:cs="Segoe UI"/>
          <w:color w:val="1F497D"/>
          <w:sz w:val="21"/>
          <w:szCs w:val="21"/>
        </w:rPr>
      </w:pPr>
    </w:p>
    <w:p w:rsidR="00532CA9" w:rsidRDefault="00532CA9" w:rsidP="001756C3">
      <w:pPr>
        <w:pStyle w:val="yiv7235368381msonormal"/>
        <w:shd w:val="clear" w:color="auto" w:fill="FFFFFF"/>
        <w:spacing w:before="0" w:beforeAutospacing="0" w:after="0" w:afterAutospacing="0"/>
        <w:jc w:val="both"/>
        <w:rPr>
          <w:rFonts w:ascii="Segoe UI" w:hAnsi="Segoe UI" w:cs="Segoe UI"/>
          <w:color w:val="000000"/>
          <w:sz w:val="21"/>
          <w:szCs w:val="21"/>
        </w:rPr>
      </w:pPr>
      <w:r>
        <w:rPr>
          <w:rFonts w:ascii="Segoe UI" w:hAnsi="Segoe UI" w:cs="Segoe UI"/>
          <w:color w:val="1F497D"/>
          <w:sz w:val="21"/>
          <w:szCs w:val="21"/>
        </w:rPr>
        <w:t> </w:t>
      </w:r>
    </w:p>
    <w:p w:rsidR="00532CA9" w:rsidRDefault="00532CA9" w:rsidP="001756C3">
      <w:pPr>
        <w:pStyle w:val="yiv7235368381msonormal"/>
        <w:shd w:val="clear" w:color="auto" w:fill="FFFFFF"/>
        <w:spacing w:before="0" w:beforeAutospacing="0" w:after="0" w:afterAutospacing="0"/>
        <w:jc w:val="both"/>
        <w:rPr>
          <w:rFonts w:ascii="Segoe UI" w:hAnsi="Segoe UI" w:cs="Segoe UI"/>
          <w:color w:val="000000"/>
          <w:sz w:val="21"/>
          <w:szCs w:val="21"/>
        </w:rPr>
      </w:pPr>
      <w:r>
        <w:rPr>
          <w:rFonts w:ascii="Segoe UI" w:hAnsi="Segoe UI" w:cs="Segoe UI"/>
          <w:b/>
          <w:bCs/>
          <w:i/>
          <w:iCs/>
          <w:color w:val="1F497D"/>
          <w:sz w:val="21"/>
          <w:szCs w:val="21"/>
        </w:rPr>
        <w:t> </w:t>
      </w:r>
    </w:p>
    <w:p w:rsidR="00532CA9" w:rsidRDefault="00532CA9" w:rsidP="001756C3">
      <w:pPr>
        <w:jc w:val="both"/>
      </w:pPr>
    </w:p>
    <w:sectPr w:rsidR="00532CA9" w:rsidSect="002735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03E6"/>
    <w:multiLevelType w:val="multilevel"/>
    <w:tmpl w:val="9B14BC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2CC184D"/>
    <w:multiLevelType w:val="multilevel"/>
    <w:tmpl w:val="102CCA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1AA2"/>
    <w:rsid w:val="00026D0F"/>
    <w:rsid w:val="001756C3"/>
    <w:rsid w:val="00273561"/>
    <w:rsid w:val="00292342"/>
    <w:rsid w:val="00385643"/>
    <w:rsid w:val="00404711"/>
    <w:rsid w:val="00456911"/>
    <w:rsid w:val="00481808"/>
    <w:rsid w:val="0050102D"/>
    <w:rsid w:val="00532CA9"/>
    <w:rsid w:val="0062288B"/>
    <w:rsid w:val="00754F1B"/>
    <w:rsid w:val="007823C6"/>
    <w:rsid w:val="0089526B"/>
    <w:rsid w:val="008E1AA2"/>
    <w:rsid w:val="009754EF"/>
    <w:rsid w:val="00A85B72"/>
    <w:rsid w:val="00AB2122"/>
    <w:rsid w:val="00AB2CF4"/>
    <w:rsid w:val="00B04FC3"/>
    <w:rsid w:val="00B91257"/>
    <w:rsid w:val="00C90EDD"/>
    <w:rsid w:val="00ED5434"/>
    <w:rsid w:val="00F82E54"/>
    <w:rsid w:val="00FA4A9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61"/>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235368381msonormal">
    <w:name w:val="yiv7235368381msonormal"/>
    <w:basedOn w:val="Normal"/>
    <w:uiPriority w:val="99"/>
    <w:rsid w:val="008E1AA2"/>
    <w:pPr>
      <w:spacing w:before="100" w:beforeAutospacing="1" w:after="100" w:afterAutospacing="1" w:line="240" w:lineRule="auto"/>
    </w:pPr>
    <w:rPr>
      <w:rFonts w:cs="Times New Roman"/>
      <w:sz w:val="24"/>
      <w:szCs w:val="24"/>
    </w:rPr>
  </w:style>
  <w:style w:type="character" w:customStyle="1" w:styleId="apple-converted-space">
    <w:name w:val="apple-converted-space"/>
    <w:basedOn w:val="DefaultParagraphFont"/>
    <w:uiPriority w:val="99"/>
    <w:rsid w:val="008E1AA2"/>
  </w:style>
  <w:style w:type="character" w:styleId="Hyperlink">
    <w:name w:val="Hyperlink"/>
    <w:basedOn w:val="DefaultParagraphFont"/>
    <w:uiPriority w:val="99"/>
    <w:rsid w:val="00385643"/>
    <w:rPr>
      <w:color w:val="0000FF"/>
      <w:u w:val="single"/>
    </w:rPr>
  </w:style>
</w:styles>
</file>

<file path=word/webSettings.xml><?xml version="1.0" encoding="utf-8"?>
<w:webSettings xmlns:r="http://schemas.openxmlformats.org/officeDocument/2006/relationships" xmlns:w="http://schemas.openxmlformats.org/wordprocessingml/2006/main">
  <w:divs>
    <w:div w:id="20034661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sa.org.tr" TargetMode="External"/><Relationship Id="rId5" Type="http://schemas.openxmlformats.org/officeDocument/2006/relationships/hyperlink" Target="mailto:proje@ipsa.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3</Pages>
  <Words>567</Words>
  <Characters>3238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DoğanPC</cp:lastModifiedBy>
  <cp:revision>10</cp:revision>
  <dcterms:created xsi:type="dcterms:W3CDTF">2014-07-11T02:55:00Z</dcterms:created>
  <dcterms:modified xsi:type="dcterms:W3CDTF">2014-07-16T13:43:00Z</dcterms:modified>
</cp:coreProperties>
</file>